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Prosty1"/>
        <w:tblW w:w="0" w:type="auto"/>
        <w:tblCellSpacing w:w="0" w:type="dxa"/>
        <w:tblLayout w:type="fixed"/>
        <w:tblCellMar>
          <w:top w:w="11" w:type="dxa"/>
          <w:left w:w="56" w:type="dxa"/>
          <w:bottom w:w="11" w:type="dxa"/>
          <w:right w:w="56" w:type="dxa"/>
        </w:tblCellMar>
        <w:tblLook w:val="04A0" w:firstRow="1" w:lastRow="0" w:firstColumn="1" w:lastColumn="0" w:noHBand="0" w:noVBand="1"/>
      </w:tblPr>
      <w:tblGrid>
        <w:gridCol w:w="1838"/>
        <w:gridCol w:w="1056"/>
        <w:gridCol w:w="5265"/>
        <w:gridCol w:w="1568"/>
      </w:tblGrid>
      <w:tr w:rsidR="00FE32C0">
        <w:trPr>
          <w:trHeight w:val="113"/>
          <w:tblCellSpacing w:w="0" w:type="dxa"/>
        </w:trPr>
        <w:tc>
          <w:tcPr>
            <w:tcW w:w="9710" w:type="dxa"/>
            <w:gridSpan w:val="4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noWrap/>
          </w:tcPr>
          <w:p w:rsidR="00FE32C0" w:rsidRDefault="00FE32C0">
            <w:pPr>
              <w:rPr>
                <w:rFonts w:ascii="Arial Narrow" w:hAnsi="Arial Narrow"/>
                <w:b/>
                <w:sz w:val="10"/>
              </w:rPr>
            </w:pPr>
            <w:bookmarkStart w:id="0" w:name="_GoBack"/>
            <w:bookmarkEnd w:id="0"/>
          </w:p>
        </w:tc>
      </w:tr>
      <w:tr w:rsidR="00FE32C0">
        <w:trPr>
          <w:trHeight w:val="396"/>
          <w:tblCellSpacing w:w="0" w:type="dxa"/>
        </w:trPr>
        <w:tc>
          <w:tcPr>
            <w:tcW w:w="18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jc w:val="center"/>
              <w:rPr>
                <w:rFonts w:ascii="Arial Narrow" w:hAnsi="Arial Narrow"/>
                <w:b/>
                <w:lang w:bidi="pl-PL"/>
              </w:rPr>
            </w:pPr>
            <w:r>
              <w:rPr>
                <w:rFonts w:ascii="Arial Narrow" w:hAnsi="Arial Narrow"/>
                <w:b/>
                <w:lang w:bidi="pl-PL"/>
              </w:rPr>
              <w:t xml:space="preserve">1 grudnia 2022 </w:t>
            </w:r>
          </w:p>
          <w:p w:rsidR="00FE32C0" w:rsidRDefault="00FE32C0">
            <w:pPr>
              <w:jc w:val="center"/>
              <w:rPr>
                <w:rFonts w:ascii="Arial Narrow" w:hAnsi="Arial Narrow"/>
                <w:b/>
                <w:lang w:bidi="pl-PL"/>
              </w:rPr>
            </w:pPr>
          </w:p>
          <w:p w:rsidR="00FE32C0" w:rsidRDefault="009735A8">
            <w:pPr>
              <w:jc w:val="center"/>
              <w:rPr>
                <w:rFonts w:ascii="Arial Narrow" w:hAnsi="Arial Narrow"/>
                <w:b/>
                <w:lang w:bidi="pl-PL"/>
              </w:rPr>
            </w:pPr>
            <w:r>
              <w:rPr>
                <w:rFonts w:ascii="Arial Narrow" w:hAnsi="Arial Narrow"/>
                <w:b/>
                <w:lang w:bidi="pl-PL"/>
              </w:rPr>
              <w:t>czwartek</w:t>
            </w:r>
          </w:p>
          <w:p w:rsidR="00FE32C0" w:rsidRDefault="00FE32C0">
            <w:pPr>
              <w:jc w:val="center"/>
              <w:rPr>
                <w:rFonts w:ascii="Arial Narrow" w:hAnsi="Arial Narrow"/>
                <w:b/>
                <w:lang w:bidi="pl-PL"/>
              </w:rPr>
            </w:pPr>
          </w:p>
          <w:p w:rsidR="00FE32C0" w:rsidRDefault="009735A8">
            <w:pPr>
              <w:jc w:val="center"/>
              <w:rPr>
                <w:rFonts w:ascii="Arial Narrow" w:hAnsi="Arial Narrow"/>
                <w:b/>
                <w:lang w:bidi="pl-PL"/>
              </w:rPr>
            </w:pPr>
            <w:r>
              <w:rPr>
                <w:rFonts w:ascii="Arial Narrow" w:hAnsi="Arial Narrow"/>
                <w:b/>
                <w:lang w:bidi="pl-PL"/>
              </w:rPr>
              <w:t>sala 202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08:00 - 08:05 </w:t>
            </w:r>
          </w:p>
          <w:p w:rsidR="00FE32C0" w:rsidRDefault="009735A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lang w:bidi="pl-PL"/>
              </w:rPr>
              <w:t>(5 min.</w:t>
            </w:r>
            <w:r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rPr>
                <w:rFonts w:ascii="Arial Narrow" w:hAnsi="Arial Narrow"/>
                <w:sz w:val="18"/>
                <w:lang w:bidi="pl-PL"/>
              </w:rPr>
            </w:pPr>
            <w:r>
              <w:rPr>
                <w:rFonts w:ascii="Arial Narrow" w:hAnsi="Arial Narrow"/>
                <w:sz w:val="18"/>
                <w:lang w:bidi="pl-PL"/>
              </w:rPr>
              <w:t xml:space="preserve">Powitanie uczestników   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rPr>
                <w:rFonts w:ascii="Arial Narrow" w:hAnsi="Arial Narrow"/>
                <w:sz w:val="18"/>
                <w:lang w:bidi="pl-PL"/>
              </w:rPr>
            </w:pPr>
            <w:r>
              <w:rPr>
                <w:rFonts w:ascii="Arial Narrow" w:hAnsi="Arial Narrow"/>
                <w:sz w:val="18"/>
                <w:lang w:bidi="pl-PL"/>
              </w:rPr>
              <w:t>Magdalena KOZIŃSKA,</w:t>
            </w:r>
          </w:p>
          <w:p w:rsidR="00FE32C0" w:rsidRDefault="009735A8">
            <w:pPr>
              <w:rPr>
                <w:rFonts w:ascii="Arial Narrow" w:hAnsi="Arial Narrow"/>
                <w:sz w:val="18"/>
                <w:lang w:bidi="pl-PL"/>
              </w:rPr>
            </w:pPr>
            <w:r>
              <w:rPr>
                <w:rFonts w:ascii="Arial Narrow" w:hAnsi="Arial Narrow"/>
                <w:sz w:val="18"/>
                <w:lang w:bidi="pl-PL"/>
              </w:rPr>
              <w:t>Honorata LISOWSKA</w:t>
            </w:r>
          </w:p>
        </w:tc>
      </w:tr>
      <w:tr w:rsidR="00FE32C0">
        <w:trPr>
          <w:trHeight w:val="396"/>
          <w:tblCellSpacing w:w="0" w:type="dxa"/>
        </w:trPr>
        <w:tc>
          <w:tcPr>
            <w:tcW w:w="18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FE32C0">
            <w:pPr>
              <w:jc w:val="center"/>
              <w:rPr>
                <w:rFonts w:ascii="Arial Narrow" w:hAnsi="Arial Narrow"/>
                <w:b/>
                <w:lang w:bidi="pl-PL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08:05 - 09:35 </w:t>
            </w:r>
          </w:p>
          <w:p w:rsidR="00FE32C0" w:rsidRDefault="009735A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lang w:bidi="pl-PL"/>
              </w:rPr>
              <w:t>(2 godz.</w:t>
            </w:r>
            <w:r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rPr>
                <w:rFonts w:ascii="Arial Narrow" w:hAnsi="Arial Narrow"/>
                <w:sz w:val="18"/>
                <w:lang w:bidi="pl-PL"/>
              </w:rPr>
            </w:pPr>
            <w:r>
              <w:rPr>
                <w:rFonts w:ascii="Arial Narrow" w:hAnsi="Arial Narrow"/>
                <w:sz w:val="18"/>
                <w:lang w:bidi="pl-PL"/>
              </w:rPr>
              <w:t>Nawiązywanie stosunku pracy i umów cywilnoprawnych – różnice w podstawie świadczenia; Zagadnienia czasu pracy z uwzględnieniem szczególnych sytuacji, np. czynności przed rozpoczęciem pracy i zakończeniem pracy, przerwy w pracy i sposób ich realizacji, plan</w:t>
            </w:r>
            <w:r>
              <w:rPr>
                <w:rFonts w:ascii="Arial Narrow" w:hAnsi="Arial Narrow"/>
                <w:sz w:val="18"/>
                <w:lang w:bidi="pl-PL"/>
              </w:rPr>
              <w:t xml:space="preserve">owanie i rozliczanie czasu pracy oraz ustalanie pracy nadliczbowej i ponadnormatywnej; praca w niedzielę i święta w kontekście obecnych regulacji; kształtowanie wynagrodzenia za pracę; projektowane zmiany w przepisach prawa pracy w szczególności dyrektywa </w:t>
            </w:r>
            <w:proofErr w:type="spellStart"/>
            <w:r>
              <w:rPr>
                <w:rFonts w:ascii="Arial Narrow" w:hAnsi="Arial Narrow"/>
                <w:sz w:val="18"/>
                <w:lang w:bidi="pl-PL"/>
              </w:rPr>
              <w:t>work</w:t>
            </w:r>
            <w:proofErr w:type="spellEnd"/>
            <w:r>
              <w:rPr>
                <w:rFonts w:ascii="Arial Narrow" w:hAnsi="Arial Narrow"/>
                <w:sz w:val="18"/>
                <w:lang w:bidi="pl-PL"/>
              </w:rPr>
              <w:t xml:space="preserve"> life </w:t>
            </w:r>
            <w:proofErr w:type="spellStart"/>
            <w:r>
              <w:rPr>
                <w:rFonts w:ascii="Arial Narrow" w:hAnsi="Arial Narrow"/>
                <w:sz w:val="18"/>
                <w:lang w:bidi="pl-PL"/>
              </w:rPr>
              <w:t>balance</w:t>
            </w:r>
            <w:proofErr w:type="spellEnd"/>
            <w:r>
              <w:rPr>
                <w:rFonts w:ascii="Arial Narrow" w:hAnsi="Arial Narrow"/>
                <w:sz w:val="18"/>
                <w:lang w:bidi="pl-PL"/>
              </w:rPr>
              <w:t xml:space="preserve"> oraz wdrożenie pracy zdalnej do kodeksu pracy; zmiany w badaniach trzeźwości pracowników i obecności w organizmie pracownika innych substancji o podobnie działającym charakterze.   (WY) 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rPr>
                <w:rFonts w:ascii="Arial Narrow" w:hAnsi="Arial Narrow"/>
                <w:sz w:val="18"/>
                <w:lang w:bidi="pl-PL"/>
              </w:rPr>
            </w:pPr>
            <w:r>
              <w:rPr>
                <w:rFonts w:ascii="Arial Narrow" w:hAnsi="Arial Narrow"/>
                <w:sz w:val="18"/>
                <w:lang w:bidi="pl-PL"/>
              </w:rPr>
              <w:t>Marek CHOCZAJ</w:t>
            </w:r>
          </w:p>
        </w:tc>
      </w:tr>
      <w:tr w:rsidR="00FE32C0">
        <w:trPr>
          <w:trHeight w:val="396"/>
          <w:tblCellSpacing w:w="0" w:type="dxa"/>
        </w:trPr>
        <w:tc>
          <w:tcPr>
            <w:tcW w:w="18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FE32C0">
            <w:pPr>
              <w:jc w:val="center"/>
              <w:rPr>
                <w:rFonts w:ascii="Arial Narrow" w:hAnsi="Arial Narrow"/>
                <w:b/>
                <w:lang w:bidi="pl-PL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09:35 - 10:00 </w:t>
            </w:r>
          </w:p>
          <w:p w:rsidR="00FE32C0" w:rsidRDefault="009735A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lang w:bidi="pl-PL"/>
              </w:rPr>
              <w:t>(25 min.</w:t>
            </w:r>
            <w:r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rPr>
                <w:rFonts w:ascii="Arial Narrow" w:hAnsi="Arial Narrow"/>
                <w:sz w:val="18"/>
                <w:lang w:bidi="pl-PL"/>
              </w:rPr>
            </w:pPr>
            <w:r>
              <w:rPr>
                <w:rFonts w:ascii="Arial Narrow" w:hAnsi="Arial Narrow"/>
                <w:sz w:val="18"/>
                <w:lang w:bidi="pl-PL"/>
              </w:rPr>
              <w:t xml:space="preserve">Przerwa kawowa   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FE32C0">
            <w:pPr>
              <w:rPr>
                <w:rFonts w:ascii="Arial Narrow" w:hAnsi="Arial Narrow"/>
                <w:sz w:val="18"/>
                <w:lang w:bidi="pl-PL"/>
              </w:rPr>
            </w:pPr>
          </w:p>
        </w:tc>
      </w:tr>
      <w:tr w:rsidR="00FE32C0">
        <w:trPr>
          <w:trHeight w:val="396"/>
          <w:tblCellSpacing w:w="0" w:type="dxa"/>
        </w:trPr>
        <w:tc>
          <w:tcPr>
            <w:tcW w:w="18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FE32C0">
            <w:pPr>
              <w:jc w:val="center"/>
              <w:rPr>
                <w:rFonts w:ascii="Arial Narrow" w:hAnsi="Arial Narrow"/>
                <w:b/>
                <w:lang w:bidi="pl-PL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10:00 - 11:30 </w:t>
            </w:r>
          </w:p>
          <w:p w:rsidR="00FE32C0" w:rsidRDefault="009735A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lang w:bidi="pl-PL"/>
              </w:rPr>
              <w:t>(2 godz.</w:t>
            </w:r>
            <w:r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rPr>
                <w:rFonts w:ascii="Arial Narrow" w:hAnsi="Arial Narrow"/>
                <w:sz w:val="18"/>
                <w:lang w:bidi="pl-PL"/>
              </w:rPr>
            </w:pPr>
            <w:r>
              <w:rPr>
                <w:rFonts w:ascii="Arial Narrow" w:hAnsi="Arial Narrow"/>
                <w:sz w:val="18"/>
                <w:lang w:bidi="pl-PL"/>
              </w:rPr>
              <w:t>Nawiązywanie stosunku pracy i umów cywilnoprawnych – różnice w podstawie świadczenia; Zagadnienia czasu pracy z uwzględnieniem szczególnych sytuacji, np. czynności przed rozpoczęciem pracy i zakończeniem pracy</w:t>
            </w:r>
            <w:r>
              <w:rPr>
                <w:rFonts w:ascii="Arial Narrow" w:hAnsi="Arial Narrow"/>
                <w:sz w:val="18"/>
                <w:lang w:bidi="pl-PL"/>
              </w:rPr>
              <w:t>, przerwy w pracy i sposób ich realizacji, planowanie i rozliczanie czasu pracy oraz ustalanie pracy nadliczbowej i ponadnormatywnej; praca w niedzielę i święta w kontekście obecnych regulacji; kształtowanie wynagrodzenia za pracę; projektowane zmiany w pr</w:t>
            </w:r>
            <w:r>
              <w:rPr>
                <w:rFonts w:ascii="Arial Narrow" w:hAnsi="Arial Narrow"/>
                <w:sz w:val="18"/>
                <w:lang w:bidi="pl-PL"/>
              </w:rPr>
              <w:t xml:space="preserve">zepisach prawa pracy w szczególności dyrektywa </w:t>
            </w:r>
            <w:proofErr w:type="spellStart"/>
            <w:r>
              <w:rPr>
                <w:rFonts w:ascii="Arial Narrow" w:hAnsi="Arial Narrow"/>
                <w:sz w:val="18"/>
                <w:lang w:bidi="pl-PL"/>
              </w:rPr>
              <w:t>work</w:t>
            </w:r>
            <w:proofErr w:type="spellEnd"/>
            <w:r>
              <w:rPr>
                <w:rFonts w:ascii="Arial Narrow" w:hAnsi="Arial Narrow"/>
                <w:sz w:val="18"/>
                <w:lang w:bidi="pl-PL"/>
              </w:rPr>
              <w:t xml:space="preserve"> life </w:t>
            </w:r>
            <w:proofErr w:type="spellStart"/>
            <w:r>
              <w:rPr>
                <w:rFonts w:ascii="Arial Narrow" w:hAnsi="Arial Narrow"/>
                <w:sz w:val="18"/>
                <w:lang w:bidi="pl-PL"/>
              </w:rPr>
              <w:t>balance</w:t>
            </w:r>
            <w:proofErr w:type="spellEnd"/>
            <w:r>
              <w:rPr>
                <w:rFonts w:ascii="Arial Narrow" w:hAnsi="Arial Narrow"/>
                <w:sz w:val="18"/>
                <w:lang w:bidi="pl-PL"/>
              </w:rPr>
              <w:t xml:space="preserve"> oraz wdrożenie pracy zdalnej do kodeksu pracy; zmiany w badaniach trzeźwości pracowników i obecności w organizmie pracownika innych substancji o podobnie działającym charakterze.   (WY) 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rPr>
                <w:rFonts w:ascii="Arial Narrow" w:hAnsi="Arial Narrow"/>
                <w:sz w:val="18"/>
                <w:lang w:bidi="pl-PL"/>
              </w:rPr>
            </w:pPr>
            <w:r>
              <w:rPr>
                <w:rFonts w:ascii="Arial Narrow" w:hAnsi="Arial Narrow"/>
                <w:sz w:val="18"/>
                <w:lang w:bidi="pl-PL"/>
              </w:rPr>
              <w:t>Mare</w:t>
            </w:r>
            <w:r>
              <w:rPr>
                <w:rFonts w:ascii="Arial Narrow" w:hAnsi="Arial Narrow"/>
                <w:sz w:val="18"/>
                <w:lang w:bidi="pl-PL"/>
              </w:rPr>
              <w:t>k CHOCZAJ</w:t>
            </w:r>
          </w:p>
        </w:tc>
      </w:tr>
      <w:tr w:rsidR="00FE32C0">
        <w:trPr>
          <w:trHeight w:val="396"/>
          <w:tblCellSpacing w:w="0" w:type="dxa"/>
        </w:trPr>
        <w:tc>
          <w:tcPr>
            <w:tcW w:w="18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FE32C0">
            <w:pPr>
              <w:jc w:val="center"/>
              <w:rPr>
                <w:rFonts w:ascii="Arial Narrow" w:hAnsi="Arial Narrow"/>
                <w:b/>
                <w:lang w:bidi="pl-PL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11:30 - 11:40 </w:t>
            </w:r>
          </w:p>
          <w:p w:rsidR="00FE32C0" w:rsidRDefault="009735A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lang w:bidi="pl-PL"/>
              </w:rPr>
              <w:t>(10 min.</w:t>
            </w:r>
            <w:r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rPr>
                <w:rFonts w:ascii="Arial Narrow" w:hAnsi="Arial Narrow"/>
                <w:sz w:val="18"/>
                <w:lang w:bidi="pl-PL"/>
              </w:rPr>
            </w:pPr>
            <w:r>
              <w:rPr>
                <w:rFonts w:ascii="Arial Narrow" w:hAnsi="Arial Narrow"/>
                <w:sz w:val="18"/>
                <w:lang w:bidi="pl-PL"/>
              </w:rPr>
              <w:t xml:space="preserve">Przerwa   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FE32C0">
            <w:pPr>
              <w:rPr>
                <w:rFonts w:ascii="Arial Narrow" w:hAnsi="Arial Narrow"/>
                <w:sz w:val="18"/>
                <w:lang w:bidi="pl-PL"/>
              </w:rPr>
            </w:pPr>
          </w:p>
        </w:tc>
      </w:tr>
      <w:tr w:rsidR="00FE32C0">
        <w:trPr>
          <w:trHeight w:val="396"/>
          <w:tblCellSpacing w:w="0" w:type="dxa"/>
        </w:trPr>
        <w:tc>
          <w:tcPr>
            <w:tcW w:w="18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FE32C0">
            <w:pPr>
              <w:jc w:val="center"/>
              <w:rPr>
                <w:rFonts w:ascii="Arial Narrow" w:hAnsi="Arial Narrow"/>
                <w:b/>
                <w:lang w:bidi="pl-PL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11:40 - 13:10 </w:t>
            </w:r>
          </w:p>
          <w:p w:rsidR="00FE32C0" w:rsidRDefault="009735A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lang w:bidi="pl-PL"/>
              </w:rPr>
              <w:t>(2 godz.</w:t>
            </w:r>
            <w:r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rPr>
                <w:rFonts w:ascii="Arial Narrow" w:hAnsi="Arial Narrow"/>
                <w:sz w:val="18"/>
                <w:lang w:bidi="pl-PL"/>
              </w:rPr>
            </w:pPr>
            <w:r>
              <w:rPr>
                <w:rFonts w:ascii="Arial Narrow" w:hAnsi="Arial Narrow"/>
                <w:sz w:val="18"/>
                <w:lang w:bidi="pl-PL"/>
              </w:rPr>
              <w:t xml:space="preserve">Zadania i uprawnienia społecznego inspektora pracy; Działalność społecznej inspekcji pracy na rzecz poprawy warunków pracy; Uprawnienia oraz zasady postępowania społecznych inspektorów pracy; Status prawny SIP (WY) 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rPr>
                <w:rFonts w:ascii="Arial Narrow" w:hAnsi="Arial Narrow"/>
                <w:sz w:val="18"/>
                <w:lang w:bidi="pl-PL"/>
              </w:rPr>
            </w:pPr>
            <w:r>
              <w:rPr>
                <w:rFonts w:ascii="Arial Narrow" w:hAnsi="Arial Narrow"/>
                <w:sz w:val="18"/>
                <w:lang w:bidi="pl-PL"/>
              </w:rPr>
              <w:t>Marek CHOCZAJ</w:t>
            </w:r>
          </w:p>
        </w:tc>
      </w:tr>
      <w:tr w:rsidR="00FE32C0">
        <w:trPr>
          <w:trHeight w:val="396"/>
          <w:tblCellSpacing w:w="0" w:type="dxa"/>
        </w:trPr>
        <w:tc>
          <w:tcPr>
            <w:tcW w:w="18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FE32C0">
            <w:pPr>
              <w:jc w:val="center"/>
              <w:rPr>
                <w:rFonts w:ascii="Arial Narrow" w:hAnsi="Arial Narrow"/>
                <w:b/>
                <w:lang w:bidi="pl-PL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13:10 - 13:50 </w:t>
            </w:r>
          </w:p>
          <w:p w:rsidR="00FE32C0" w:rsidRDefault="009735A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lang w:bidi="pl-PL"/>
              </w:rPr>
              <w:t>(40 min.</w:t>
            </w:r>
            <w:r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rPr>
                <w:rFonts w:ascii="Arial Narrow" w:hAnsi="Arial Narrow"/>
                <w:sz w:val="18"/>
                <w:lang w:bidi="pl-PL"/>
              </w:rPr>
            </w:pPr>
            <w:r>
              <w:rPr>
                <w:rFonts w:ascii="Arial Narrow" w:hAnsi="Arial Narrow"/>
                <w:sz w:val="18"/>
                <w:lang w:bidi="pl-PL"/>
              </w:rPr>
              <w:t xml:space="preserve">Przerwa obiadowa   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FE32C0">
            <w:pPr>
              <w:rPr>
                <w:rFonts w:ascii="Arial Narrow" w:hAnsi="Arial Narrow"/>
                <w:sz w:val="18"/>
                <w:lang w:bidi="pl-PL"/>
              </w:rPr>
            </w:pPr>
          </w:p>
        </w:tc>
      </w:tr>
      <w:tr w:rsidR="00FE32C0">
        <w:trPr>
          <w:trHeight w:val="396"/>
          <w:tblCellSpacing w:w="0" w:type="dxa"/>
        </w:trPr>
        <w:tc>
          <w:tcPr>
            <w:tcW w:w="18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FE32C0">
            <w:pPr>
              <w:jc w:val="center"/>
              <w:rPr>
                <w:rFonts w:ascii="Arial Narrow" w:hAnsi="Arial Narrow"/>
                <w:b/>
                <w:lang w:bidi="pl-PL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13:50 - 15:20 </w:t>
            </w:r>
          </w:p>
          <w:p w:rsidR="00FE32C0" w:rsidRDefault="009735A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lang w:bidi="pl-PL"/>
              </w:rPr>
              <w:t>(2 godz.</w:t>
            </w:r>
            <w:r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rPr>
                <w:rFonts w:ascii="Arial Narrow" w:hAnsi="Arial Narrow"/>
                <w:sz w:val="18"/>
                <w:lang w:bidi="pl-PL"/>
              </w:rPr>
            </w:pPr>
            <w:r>
              <w:rPr>
                <w:rFonts w:ascii="Arial Narrow" w:hAnsi="Arial Narrow"/>
                <w:sz w:val="18"/>
                <w:lang w:bidi="pl-PL"/>
              </w:rPr>
              <w:t>Zadania i uprawnienia społecznego inspektora pracy; Działalność społecznej inspekcji pracy na rzecz poprawy warunków pracy; Uprawnienia oraz zasady postępowania społecznych inspektorów pracy; Status prawny</w:t>
            </w:r>
            <w:r>
              <w:rPr>
                <w:rFonts w:ascii="Arial Narrow" w:hAnsi="Arial Narrow"/>
                <w:sz w:val="18"/>
                <w:lang w:bidi="pl-PL"/>
              </w:rPr>
              <w:t xml:space="preserve"> SIP (WY) 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rPr>
                <w:rFonts w:ascii="Arial Narrow" w:hAnsi="Arial Narrow"/>
                <w:sz w:val="18"/>
                <w:lang w:bidi="pl-PL"/>
              </w:rPr>
            </w:pPr>
            <w:r>
              <w:rPr>
                <w:rFonts w:ascii="Arial Narrow" w:hAnsi="Arial Narrow"/>
                <w:sz w:val="18"/>
                <w:lang w:bidi="pl-PL"/>
              </w:rPr>
              <w:t>Marek CHOCZAJ</w:t>
            </w:r>
          </w:p>
        </w:tc>
      </w:tr>
      <w:tr w:rsidR="00FE32C0">
        <w:trPr>
          <w:trHeight w:val="113"/>
          <w:tblCellSpacing w:w="0" w:type="dxa"/>
        </w:trPr>
        <w:tc>
          <w:tcPr>
            <w:tcW w:w="9727" w:type="dxa"/>
            <w:gridSpan w:val="4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noWrap/>
            <w:tcMar>
              <w:top w:w="11" w:type="dxa"/>
              <w:left w:w="56" w:type="dxa"/>
              <w:bottom w:w="11" w:type="dxa"/>
              <w:right w:w="56" w:type="dxa"/>
            </w:tcMar>
          </w:tcPr>
          <w:p w:rsidR="00FE32C0" w:rsidRDefault="00FE32C0">
            <w:pPr>
              <w:rPr>
                <w:rFonts w:ascii="Arial Narrow" w:hAnsi="Arial Narrow"/>
                <w:b/>
                <w:sz w:val="10"/>
                <w:lang w:bidi="pl-PL"/>
              </w:rPr>
            </w:pPr>
          </w:p>
        </w:tc>
      </w:tr>
      <w:tr w:rsidR="00FE32C0">
        <w:trPr>
          <w:trHeight w:val="396"/>
          <w:tblCellSpacing w:w="0" w:type="dxa"/>
        </w:trPr>
        <w:tc>
          <w:tcPr>
            <w:tcW w:w="18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jc w:val="center"/>
              <w:rPr>
                <w:rFonts w:ascii="Arial Narrow" w:hAnsi="Arial Narrow"/>
                <w:b/>
                <w:lang w:bidi="pl-PL"/>
              </w:rPr>
            </w:pPr>
            <w:r>
              <w:rPr>
                <w:rFonts w:ascii="Arial Narrow" w:hAnsi="Arial Narrow"/>
                <w:b/>
                <w:lang w:bidi="pl-PL"/>
              </w:rPr>
              <w:t xml:space="preserve">2 grudnia 2022 </w:t>
            </w:r>
          </w:p>
          <w:p w:rsidR="00FE32C0" w:rsidRDefault="00FE32C0">
            <w:pPr>
              <w:jc w:val="center"/>
              <w:rPr>
                <w:rFonts w:ascii="Arial Narrow" w:hAnsi="Arial Narrow"/>
                <w:b/>
                <w:lang w:bidi="pl-PL"/>
              </w:rPr>
            </w:pPr>
          </w:p>
          <w:p w:rsidR="00FE32C0" w:rsidRDefault="009735A8">
            <w:pPr>
              <w:jc w:val="center"/>
              <w:rPr>
                <w:rFonts w:ascii="Arial Narrow" w:hAnsi="Arial Narrow"/>
                <w:b/>
                <w:lang w:bidi="pl-PL"/>
              </w:rPr>
            </w:pPr>
            <w:r>
              <w:rPr>
                <w:rFonts w:ascii="Arial Narrow" w:hAnsi="Arial Narrow"/>
                <w:b/>
                <w:lang w:bidi="pl-PL"/>
              </w:rPr>
              <w:t>piątek</w:t>
            </w:r>
          </w:p>
          <w:p w:rsidR="00FE32C0" w:rsidRDefault="00FE32C0">
            <w:pPr>
              <w:jc w:val="center"/>
              <w:rPr>
                <w:rFonts w:ascii="Arial Narrow" w:hAnsi="Arial Narrow"/>
                <w:b/>
                <w:lang w:bidi="pl-PL"/>
              </w:rPr>
            </w:pPr>
          </w:p>
          <w:p w:rsidR="00FE32C0" w:rsidRDefault="009735A8">
            <w:pPr>
              <w:jc w:val="center"/>
              <w:rPr>
                <w:rFonts w:ascii="Arial Narrow" w:hAnsi="Arial Narrow"/>
                <w:b/>
                <w:lang w:bidi="pl-PL"/>
              </w:rPr>
            </w:pPr>
            <w:r>
              <w:rPr>
                <w:rFonts w:ascii="Arial Narrow" w:hAnsi="Arial Narrow"/>
                <w:b/>
                <w:lang w:bidi="pl-PL"/>
              </w:rPr>
              <w:t>sala 202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08:00 - 09:30 </w:t>
            </w:r>
          </w:p>
          <w:p w:rsidR="00FE32C0" w:rsidRDefault="009735A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lang w:bidi="pl-PL"/>
              </w:rPr>
              <w:t>(2 godz.</w:t>
            </w:r>
            <w:r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rPr>
                <w:rFonts w:ascii="Arial Narrow" w:hAnsi="Arial Narrow"/>
                <w:sz w:val="18"/>
                <w:lang w:bidi="pl-PL"/>
              </w:rPr>
            </w:pPr>
            <w:r>
              <w:rPr>
                <w:rFonts w:ascii="Arial Narrow" w:hAnsi="Arial Narrow"/>
                <w:sz w:val="18"/>
                <w:lang w:bidi="pl-PL"/>
              </w:rPr>
              <w:t>Metodyka pracy społecznego inspektora pracy: Udział społecznego inspektora pracy w dochodzeniu powypadkowym; Udział społecznego inspektora pracy w komisji bezpieczeństwa i higieny pracy; Formułowanie zaleceń i uwag oraz wniosków do Państwowej Inspekcji Pra</w:t>
            </w:r>
            <w:r>
              <w:rPr>
                <w:rFonts w:ascii="Arial Narrow" w:hAnsi="Arial Narrow"/>
                <w:sz w:val="18"/>
                <w:lang w:bidi="pl-PL"/>
              </w:rPr>
              <w:t xml:space="preserve">cy (WY) 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rPr>
                <w:rFonts w:ascii="Arial Narrow" w:hAnsi="Arial Narrow"/>
                <w:sz w:val="18"/>
                <w:lang w:bidi="pl-PL"/>
              </w:rPr>
            </w:pPr>
            <w:r>
              <w:rPr>
                <w:rFonts w:ascii="Arial Narrow" w:hAnsi="Arial Narrow"/>
                <w:sz w:val="18"/>
                <w:lang w:bidi="pl-PL"/>
              </w:rPr>
              <w:t>Jerzy KOŃCZEWSKI</w:t>
            </w:r>
          </w:p>
        </w:tc>
      </w:tr>
      <w:tr w:rsidR="00FE32C0">
        <w:trPr>
          <w:trHeight w:val="396"/>
          <w:tblCellSpacing w:w="0" w:type="dxa"/>
        </w:trPr>
        <w:tc>
          <w:tcPr>
            <w:tcW w:w="18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FE32C0">
            <w:pPr>
              <w:jc w:val="center"/>
              <w:rPr>
                <w:rFonts w:ascii="Arial Narrow" w:hAnsi="Arial Narrow"/>
                <w:b/>
                <w:lang w:bidi="pl-PL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09:30 - 09:55 </w:t>
            </w:r>
          </w:p>
          <w:p w:rsidR="00FE32C0" w:rsidRDefault="009735A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lang w:bidi="pl-PL"/>
              </w:rPr>
              <w:t>(25 min.</w:t>
            </w:r>
            <w:r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rPr>
                <w:rFonts w:ascii="Arial Narrow" w:hAnsi="Arial Narrow"/>
                <w:sz w:val="18"/>
                <w:lang w:bidi="pl-PL"/>
              </w:rPr>
            </w:pPr>
            <w:r>
              <w:rPr>
                <w:rFonts w:ascii="Arial Narrow" w:hAnsi="Arial Narrow"/>
                <w:sz w:val="18"/>
                <w:lang w:bidi="pl-PL"/>
              </w:rPr>
              <w:t xml:space="preserve">Przerwa kawowa   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FE32C0">
            <w:pPr>
              <w:rPr>
                <w:rFonts w:ascii="Arial Narrow" w:hAnsi="Arial Narrow"/>
                <w:sz w:val="18"/>
                <w:lang w:bidi="pl-PL"/>
              </w:rPr>
            </w:pPr>
          </w:p>
        </w:tc>
      </w:tr>
      <w:tr w:rsidR="00FE32C0">
        <w:trPr>
          <w:trHeight w:val="396"/>
          <w:tblCellSpacing w:w="0" w:type="dxa"/>
        </w:trPr>
        <w:tc>
          <w:tcPr>
            <w:tcW w:w="18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FE32C0">
            <w:pPr>
              <w:jc w:val="center"/>
              <w:rPr>
                <w:rFonts w:ascii="Arial Narrow" w:hAnsi="Arial Narrow"/>
                <w:b/>
                <w:lang w:bidi="pl-PL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09:55 - 11:25 </w:t>
            </w:r>
          </w:p>
          <w:p w:rsidR="00FE32C0" w:rsidRDefault="009735A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lang w:bidi="pl-PL"/>
              </w:rPr>
              <w:t>(2 godz.</w:t>
            </w:r>
            <w:r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rPr>
                <w:rFonts w:ascii="Arial Narrow" w:hAnsi="Arial Narrow"/>
                <w:sz w:val="18"/>
                <w:lang w:bidi="pl-PL"/>
              </w:rPr>
            </w:pPr>
            <w:r>
              <w:rPr>
                <w:rFonts w:ascii="Arial Narrow" w:hAnsi="Arial Narrow"/>
                <w:sz w:val="18"/>
                <w:lang w:bidi="pl-PL"/>
              </w:rPr>
              <w:t>Metodyka pracy społecznego inspektora pracy: Udział społecznego inspektora pracy w dochodzeniu powypadkowym; Udział społecznego inspektora pracy w komisji bezpieczeństwa i higieny pracy; Formułowanie zaleceń i uwag oraz wniosków do Państwowej Inspekcji Pra</w:t>
            </w:r>
            <w:r>
              <w:rPr>
                <w:rFonts w:ascii="Arial Narrow" w:hAnsi="Arial Narrow"/>
                <w:sz w:val="18"/>
                <w:lang w:bidi="pl-PL"/>
              </w:rPr>
              <w:t xml:space="preserve">cy (WY) 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rPr>
                <w:rFonts w:ascii="Arial Narrow" w:hAnsi="Arial Narrow"/>
                <w:sz w:val="18"/>
                <w:lang w:bidi="pl-PL"/>
              </w:rPr>
            </w:pPr>
            <w:r>
              <w:rPr>
                <w:rFonts w:ascii="Arial Narrow" w:hAnsi="Arial Narrow"/>
                <w:sz w:val="18"/>
                <w:lang w:bidi="pl-PL"/>
              </w:rPr>
              <w:t>Jerzy KOŃCZEWSKI</w:t>
            </w:r>
          </w:p>
        </w:tc>
      </w:tr>
      <w:tr w:rsidR="00FE32C0">
        <w:trPr>
          <w:trHeight w:val="396"/>
          <w:tblCellSpacing w:w="0" w:type="dxa"/>
        </w:trPr>
        <w:tc>
          <w:tcPr>
            <w:tcW w:w="18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FE32C0">
            <w:pPr>
              <w:jc w:val="center"/>
              <w:rPr>
                <w:rFonts w:ascii="Arial Narrow" w:hAnsi="Arial Narrow"/>
                <w:b/>
                <w:lang w:bidi="pl-PL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11:25 - 11:35 </w:t>
            </w:r>
          </w:p>
          <w:p w:rsidR="00FE32C0" w:rsidRDefault="009735A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lang w:bidi="pl-PL"/>
              </w:rPr>
              <w:t>(10 min.</w:t>
            </w:r>
            <w:r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rPr>
                <w:rFonts w:ascii="Arial Narrow" w:hAnsi="Arial Narrow"/>
                <w:sz w:val="18"/>
                <w:lang w:bidi="pl-PL"/>
              </w:rPr>
            </w:pPr>
            <w:r>
              <w:rPr>
                <w:rFonts w:ascii="Arial Narrow" w:hAnsi="Arial Narrow"/>
                <w:sz w:val="18"/>
                <w:lang w:bidi="pl-PL"/>
              </w:rPr>
              <w:t xml:space="preserve">Przerwa   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FE32C0">
            <w:pPr>
              <w:rPr>
                <w:rFonts w:ascii="Arial Narrow" w:hAnsi="Arial Narrow"/>
                <w:sz w:val="18"/>
                <w:lang w:bidi="pl-PL"/>
              </w:rPr>
            </w:pPr>
          </w:p>
        </w:tc>
      </w:tr>
      <w:tr w:rsidR="00FE32C0">
        <w:trPr>
          <w:trHeight w:val="396"/>
          <w:tblCellSpacing w:w="0" w:type="dxa"/>
        </w:trPr>
        <w:tc>
          <w:tcPr>
            <w:tcW w:w="18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FE32C0">
            <w:pPr>
              <w:jc w:val="center"/>
              <w:rPr>
                <w:rFonts w:ascii="Arial Narrow" w:hAnsi="Arial Narrow"/>
                <w:b/>
                <w:lang w:bidi="pl-PL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11:35 - 13:05 </w:t>
            </w:r>
          </w:p>
          <w:p w:rsidR="00FE32C0" w:rsidRDefault="009735A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lang w:bidi="pl-PL"/>
              </w:rPr>
              <w:t>(2 godz.</w:t>
            </w:r>
            <w:r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rPr>
                <w:rFonts w:ascii="Arial Narrow" w:hAnsi="Arial Narrow"/>
                <w:sz w:val="18"/>
                <w:lang w:bidi="pl-PL"/>
              </w:rPr>
            </w:pPr>
            <w:r>
              <w:rPr>
                <w:rFonts w:ascii="Arial Narrow" w:hAnsi="Arial Narrow"/>
                <w:sz w:val="18"/>
                <w:lang w:bidi="pl-PL"/>
              </w:rPr>
              <w:t>Metodyka pracy społecznego inspektora pracy: Udział społecznego inspektora pracy w dochodzeniu powypadkowym; Udział społecznego inspektora pracy w komisji bezpieczeństwa i higieny pracy; Formułowanie zaleceń i uwag oraz wniosków do Państwowej Inspekcji Pra</w:t>
            </w:r>
            <w:r>
              <w:rPr>
                <w:rFonts w:ascii="Arial Narrow" w:hAnsi="Arial Narrow"/>
                <w:sz w:val="18"/>
                <w:lang w:bidi="pl-PL"/>
              </w:rPr>
              <w:t xml:space="preserve">cy (WY) 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rPr>
                <w:rFonts w:ascii="Arial Narrow" w:hAnsi="Arial Narrow"/>
                <w:sz w:val="18"/>
                <w:lang w:bidi="pl-PL"/>
              </w:rPr>
            </w:pPr>
            <w:r>
              <w:rPr>
                <w:rFonts w:ascii="Arial Narrow" w:hAnsi="Arial Narrow"/>
                <w:sz w:val="18"/>
                <w:lang w:bidi="pl-PL"/>
              </w:rPr>
              <w:t>Jerzy KOŃCZEWSKI</w:t>
            </w:r>
          </w:p>
        </w:tc>
      </w:tr>
      <w:tr w:rsidR="00FE32C0">
        <w:trPr>
          <w:trHeight w:val="396"/>
          <w:tblCellSpacing w:w="0" w:type="dxa"/>
        </w:trPr>
        <w:tc>
          <w:tcPr>
            <w:tcW w:w="18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FE32C0">
            <w:pPr>
              <w:jc w:val="center"/>
              <w:rPr>
                <w:rFonts w:ascii="Arial Narrow" w:hAnsi="Arial Narrow"/>
                <w:b/>
                <w:lang w:bidi="pl-PL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13:05 - 13:10 </w:t>
            </w:r>
          </w:p>
          <w:p w:rsidR="00FE32C0" w:rsidRDefault="009735A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lang w:bidi="pl-PL"/>
              </w:rPr>
              <w:t>(5 min.</w:t>
            </w:r>
            <w:r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rPr>
                <w:rFonts w:ascii="Arial Narrow" w:hAnsi="Arial Narrow"/>
                <w:sz w:val="18"/>
                <w:lang w:bidi="pl-PL"/>
              </w:rPr>
            </w:pPr>
            <w:r>
              <w:rPr>
                <w:rFonts w:ascii="Arial Narrow" w:hAnsi="Arial Narrow"/>
                <w:sz w:val="18"/>
                <w:lang w:bidi="pl-PL"/>
              </w:rPr>
              <w:t xml:space="preserve">Zakończenie szkolenia   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56" w:type="dxa"/>
              <w:bottom w:w="28" w:type="dxa"/>
              <w:right w:w="56" w:type="dxa"/>
            </w:tcMar>
            <w:vAlign w:val="center"/>
          </w:tcPr>
          <w:p w:rsidR="00FE32C0" w:rsidRDefault="009735A8">
            <w:pPr>
              <w:rPr>
                <w:rFonts w:ascii="Arial Narrow" w:hAnsi="Arial Narrow"/>
                <w:sz w:val="18"/>
                <w:lang w:bidi="pl-PL"/>
              </w:rPr>
            </w:pPr>
            <w:r>
              <w:rPr>
                <w:rFonts w:ascii="Arial Narrow" w:hAnsi="Arial Narrow"/>
                <w:sz w:val="18"/>
                <w:lang w:bidi="pl-PL"/>
              </w:rPr>
              <w:t>Magdalena KOZIŃSKA,</w:t>
            </w:r>
          </w:p>
          <w:p w:rsidR="00FE32C0" w:rsidRDefault="009735A8">
            <w:pPr>
              <w:rPr>
                <w:rFonts w:ascii="Arial Narrow" w:hAnsi="Arial Narrow"/>
                <w:sz w:val="18"/>
                <w:lang w:bidi="pl-PL"/>
              </w:rPr>
            </w:pPr>
            <w:r>
              <w:rPr>
                <w:rFonts w:ascii="Arial Narrow" w:hAnsi="Arial Narrow"/>
                <w:sz w:val="18"/>
                <w:lang w:bidi="pl-PL"/>
              </w:rPr>
              <w:t>Honorata LISOWSKA</w:t>
            </w:r>
          </w:p>
        </w:tc>
      </w:tr>
    </w:tbl>
    <w:p w:rsidR="00FE32C0" w:rsidRDefault="00FE32C0">
      <w:pPr>
        <w:jc w:val="center"/>
      </w:pPr>
    </w:p>
    <w:p w:rsidR="00FE32C0" w:rsidRDefault="009735A8">
      <w:pPr>
        <w:ind w:left="4320" w:firstLine="720"/>
        <w:jc w:val="center"/>
      </w:pPr>
      <w:r>
        <w:rPr>
          <w:rFonts w:ascii="Arial Narrow" w:hAnsi="Arial Narrow"/>
          <w:sz w:val="20"/>
          <w:lang w:bidi="pl-PL"/>
        </w:rPr>
        <w:lastRenderedPageBreak/>
        <w:t xml:space="preserve">Opiekun szkolenia: </w:t>
      </w:r>
      <w:r>
        <w:rPr>
          <w:rFonts w:ascii="Arial Narrow" w:hAnsi="Arial Narrow"/>
          <w:sz w:val="20"/>
          <w:lang w:bidi="pl-PL"/>
        </w:rPr>
        <w:t>Magdalena Kozińska</w:t>
      </w:r>
    </w:p>
    <w:sectPr w:rsidR="00FE32C0">
      <w:headerReference w:type="default" r:id="rId6"/>
      <w:footerReference w:type="default" r:id="rId7"/>
      <w:pgSz w:w="11907" w:h="16839" w:code="9"/>
      <w:pgMar w:top="1133" w:right="1133" w:bottom="1133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735A8">
      <w:r>
        <w:separator/>
      </w:r>
    </w:p>
  </w:endnote>
  <w:endnote w:type="continuationSeparator" w:id="0">
    <w:p w:rsidR="00000000" w:rsidRDefault="0097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2C0" w:rsidRDefault="009735A8">
    <w:pPr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  <w:lang w:bidi="pl-PL"/>
      </w:rPr>
      <w:t xml:space="preserve">Strona </w:t>
    </w:r>
    <w:r>
      <w:rPr>
        <w:rFonts w:ascii="Arial Narrow" w:hAnsi="Arial Narrow"/>
        <w:sz w:val="18"/>
        <w:lang w:bidi="pl-PL"/>
      </w:rPr>
      <w:fldChar w:fldCharType="begin"/>
    </w:r>
    <w:r>
      <w:rPr>
        <w:rFonts w:ascii="Arial Narrow" w:hAnsi="Arial Narrow"/>
        <w:sz w:val="18"/>
        <w:lang w:bidi="pl-PL"/>
      </w:rPr>
      <w:instrText xml:space="preserve"> PAGE </w:instrText>
    </w:r>
    <w:r>
      <w:rPr>
        <w:rFonts w:ascii="Arial Narrow" w:hAnsi="Arial Narrow"/>
        <w:sz w:val="18"/>
        <w:lang w:bidi="pl-PL"/>
      </w:rPr>
      <w:fldChar w:fldCharType="separate"/>
    </w:r>
    <w:r>
      <w:rPr>
        <w:rFonts w:ascii="Arial Narrow" w:hAnsi="Arial Narrow"/>
        <w:sz w:val="18"/>
        <w:lang w:bidi="pl-PL"/>
      </w:rPr>
      <w:t>#</w:t>
    </w:r>
    <w:r>
      <w:rPr>
        <w:rFonts w:ascii="Arial Narrow" w:hAnsi="Arial Narrow"/>
        <w:sz w:val="18"/>
        <w:lang w:bidi="pl-PL"/>
      </w:rPr>
      <w:fldChar w:fldCharType="end"/>
    </w:r>
    <w:r>
      <w:rPr>
        <w:rFonts w:ascii="Arial Narrow" w:hAnsi="Arial Narrow"/>
        <w:sz w:val="18"/>
        <w:lang w:bidi="pl-PL"/>
      </w:rPr>
      <w:t xml:space="preserve"> z </w:t>
    </w:r>
    <w:r>
      <w:rPr>
        <w:rFonts w:ascii="Arial Narrow" w:hAnsi="Arial Narrow"/>
        <w:sz w:val="18"/>
        <w:lang w:bidi="pl-PL"/>
      </w:rPr>
      <w:fldChar w:fldCharType="begin"/>
    </w:r>
    <w:r>
      <w:rPr>
        <w:rFonts w:ascii="Arial Narrow" w:hAnsi="Arial Narrow"/>
        <w:sz w:val="18"/>
        <w:lang w:bidi="pl-PL"/>
      </w:rPr>
      <w:instrText xml:space="preserve"> NUMPAGES </w:instrText>
    </w:r>
    <w:r>
      <w:rPr>
        <w:rFonts w:ascii="Arial Narrow" w:hAnsi="Arial Narrow"/>
        <w:sz w:val="18"/>
        <w:lang w:bidi="pl-PL"/>
      </w:rPr>
      <w:fldChar w:fldCharType="separate"/>
    </w:r>
    <w:r>
      <w:rPr>
        <w:rFonts w:ascii="Arial Narrow" w:hAnsi="Arial Narrow"/>
        <w:sz w:val="18"/>
        <w:lang w:bidi="pl-PL"/>
      </w:rPr>
      <w:t>#</w:t>
    </w:r>
    <w:r>
      <w:rPr>
        <w:rFonts w:ascii="Arial Narrow" w:hAnsi="Arial Narrow"/>
        <w:sz w:val="18"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735A8">
      <w:r>
        <w:separator/>
      </w:r>
    </w:p>
  </w:footnote>
  <w:footnote w:type="continuationSeparator" w:id="0">
    <w:p w:rsidR="00000000" w:rsidRDefault="0097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Prosty1"/>
      <w:tblW w:w="5000" w:type="pct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ayout w:type="fixed"/>
      <w:tblCellMar>
        <w:top w:w="28" w:type="dxa"/>
        <w:left w:w="56" w:type="dxa"/>
        <w:bottom w:w="28" w:type="dxa"/>
        <w:right w:w="56" w:type="dxa"/>
      </w:tblCellMar>
      <w:tblLook w:val="04A0" w:firstRow="1" w:lastRow="0" w:firstColumn="1" w:lastColumn="0" w:noHBand="0" w:noVBand="1"/>
    </w:tblPr>
    <w:tblGrid>
      <w:gridCol w:w="4882"/>
      <w:gridCol w:w="4871"/>
    </w:tblGrid>
    <w:tr w:rsidR="00FE32C0">
      <w:tc>
        <w:tcPr>
          <w:tcW w:w="2503" w:type="pct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top w:w="28" w:type="dxa"/>
            <w:left w:w="56" w:type="dxa"/>
            <w:bottom w:w="28" w:type="dxa"/>
            <w:right w:w="56" w:type="dxa"/>
          </w:tcMar>
          <w:vAlign w:val="center"/>
        </w:tcPr>
        <w:p w:rsidR="00FE32C0" w:rsidRDefault="009735A8">
          <w:pPr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Ośrodek Szkolenia PIP</w:t>
          </w:r>
        </w:p>
      </w:tc>
      <w:tc>
        <w:tcPr>
          <w:tcW w:w="2498" w:type="pct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top w:w="28" w:type="dxa"/>
            <w:left w:w="56" w:type="dxa"/>
            <w:bottom w:w="28" w:type="dxa"/>
            <w:right w:w="56" w:type="dxa"/>
          </w:tcMar>
          <w:vAlign w:val="center"/>
        </w:tcPr>
        <w:p w:rsidR="00FE32C0" w:rsidRDefault="009735A8">
          <w:pPr>
            <w:jc w:val="right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2022-10-25</w:t>
          </w:r>
        </w:p>
      </w:tc>
    </w:tr>
  </w:tbl>
  <w:p w:rsidR="00FE32C0" w:rsidRDefault="009735A8">
    <w:pPr>
      <w:jc w:val="center"/>
      <w:rPr>
        <w:rFonts w:ascii="Arial Narrow" w:hAnsi="Arial Narrow"/>
        <w:b/>
        <w:lang w:bidi="pl-PL"/>
      </w:rPr>
    </w:pPr>
    <w:r>
      <w:rPr>
        <w:rFonts w:ascii="Arial Narrow" w:hAnsi="Arial Narrow"/>
        <w:b/>
        <w:lang w:bidi="pl-PL"/>
      </w:rPr>
      <w:t>Harmonogram szkolenia</w:t>
    </w:r>
  </w:p>
  <w:p w:rsidR="00FE32C0" w:rsidRDefault="009735A8">
    <w:pPr>
      <w:spacing w:after="60"/>
      <w:rPr>
        <w:rFonts w:ascii="Arial Narrow" w:hAnsi="Arial Narrow"/>
        <w:b/>
        <w:sz w:val="20"/>
        <w:lang w:bidi="pl-PL"/>
      </w:rPr>
    </w:pPr>
    <w:r>
      <w:rPr>
        <w:rFonts w:ascii="Arial Narrow" w:hAnsi="Arial Narrow"/>
        <w:b/>
        <w:sz w:val="20"/>
        <w:lang w:bidi="pl-PL"/>
      </w:rPr>
      <w:t>PS-003/2022</w:t>
    </w:r>
  </w:p>
  <w:tbl>
    <w:tblPr>
      <w:tblStyle w:val="Tabela-Prosty1"/>
      <w:tblW w:w="5000" w:type="pct"/>
      <w:tblBorders>
        <w:top w:val="none" w:sz="0" w:space="0" w:color="000000"/>
        <w:left w:val="none" w:sz="0" w:space="0" w:color="000000"/>
        <w:bottom w:val="single" w:sz="12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9753"/>
    </w:tblGrid>
    <w:tr w:rsidR="00FE32C0">
      <w:tc>
        <w:tcPr>
          <w:tcW w:w="5000" w:type="pct"/>
          <w:tcBorders>
            <w:top w:val="none" w:sz="0" w:space="0" w:color="000000"/>
            <w:left w:val="none" w:sz="0" w:space="0" w:color="000000"/>
            <w:bottom w:val="single" w:sz="12" w:space="0" w:color="000000"/>
            <w:right w:val="none" w:sz="0" w:space="0" w:color="000000"/>
          </w:tcBorders>
          <w:tcMar>
            <w:left w:w="56" w:type="dxa"/>
            <w:right w:w="56" w:type="dxa"/>
          </w:tcMar>
        </w:tcPr>
        <w:p w:rsidR="00FE32C0" w:rsidRDefault="009735A8">
          <w:pPr>
            <w:jc w:val="center"/>
            <w:rPr>
              <w:rFonts w:ascii="Arial Narrow" w:hAnsi="Arial Narrow"/>
              <w:b/>
              <w:sz w:val="28"/>
              <w:lang w:bidi="pl-PL"/>
            </w:rPr>
          </w:pPr>
          <w:r>
            <w:rPr>
              <w:rFonts w:ascii="Arial Narrow" w:hAnsi="Arial Narrow"/>
              <w:b/>
              <w:sz w:val="28"/>
              <w:lang w:bidi="pl-PL"/>
            </w:rPr>
            <w:t>Wybrane zagadnienia z zakresu prawa pracy</w:t>
          </w:r>
        </w:p>
        <w:p w:rsidR="00FE32C0" w:rsidRDefault="009735A8">
          <w:pPr>
            <w:jc w:val="right"/>
            <w:rPr>
              <w:rFonts w:ascii="Arial Narrow" w:hAnsi="Arial Narrow"/>
              <w:b/>
              <w:sz w:val="14"/>
              <w:lang w:bidi="pl-PL"/>
            </w:rPr>
          </w:pPr>
          <w:r>
            <w:rPr>
              <w:rFonts w:ascii="Arial Narrow" w:hAnsi="Arial Narrow"/>
              <w:b/>
              <w:sz w:val="14"/>
              <w:lang w:bidi="pl-PL"/>
            </w:rPr>
            <w:t>OS-PSZ.431.3.2022</w:t>
          </w:r>
        </w:p>
        <w:p w:rsidR="00FE32C0" w:rsidRDefault="00FE32C0">
          <w:pPr>
            <w:jc w:val="center"/>
            <w:rPr>
              <w:rFonts w:ascii="Arial Narrow" w:hAnsi="Arial Narrow"/>
              <w:sz w:val="6"/>
            </w:rPr>
          </w:pPr>
        </w:p>
      </w:tc>
    </w:tr>
  </w:tbl>
  <w:p w:rsidR="00FE32C0" w:rsidRDefault="00FE32C0">
    <w:pPr>
      <w:rPr>
        <w:rFonts w:ascii="Arial Narrow" w:hAnsi="Arial Narrow"/>
        <w:sz w:val="4"/>
      </w:rPr>
    </w:pPr>
  </w:p>
  <w:tbl>
    <w:tblPr>
      <w:tblStyle w:val="Tabela-Prosty1"/>
      <w:tblW w:w="0" w:type="auto"/>
      <w:tblLayout w:type="fixed"/>
      <w:tblCellMar>
        <w:top w:w="11" w:type="dxa"/>
        <w:left w:w="56" w:type="dxa"/>
        <w:bottom w:w="11" w:type="dxa"/>
        <w:right w:w="56" w:type="dxa"/>
      </w:tblCellMar>
      <w:tblLook w:val="04A0" w:firstRow="1" w:lastRow="0" w:firstColumn="1" w:lastColumn="0" w:noHBand="0" w:noVBand="1"/>
    </w:tblPr>
    <w:tblGrid>
      <w:gridCol w:w="1824"/>
      <w:gridCol w:w="1051"/>
      <w:gridCol w:w="5270"/>
      <w:gridCol w:w="1582"/>
    </w:tblGrid>
    <w:tr w:rsidR="00FE32C0">
      <w:trPr>
        <w:trHeight w:val="340"/>
      </w:trPr>
      <w:tc>
        <w:tcPr>
          <w:tcW w:w="18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8D8D8"/>
          <w:tcMar>
            <w:top w:w="11" w:type="dxa"/>
            <w:left w:w="56" w:type="dxa"/>
            <w:bottom w:w="11" w:type="dxa"/>
            <w:right w:w="56" w:type="dxa"/>
          </w:tcMar>
        </w:tcPr>
        <w:p w:rsidR="00FE32C0" w:rsidRDefault="009735A8">
          <w:pPr>
            <w:jc w:val="center"/>
            <w:rPr>
              <w:rFonts w:ascii="Arial Narrow" w:hAnsi="Arial Narrow"/>
              <w:i/>
              <w:sz w:val="18"/>
            </w:rPr>
          </w:pPr>
          <w:r>
            <w:rPr>
              <w:rFonts w:ascii="Arial Narrow" w:hAnsi="Arial Narrow"/>
              <w:i/>
              <w:sz w:val="18"/>
              <w:lang w:bidi="pl-PL"/>
            </w:rPr>
            <w:t>Data szkolenia</w:t>
          </w:r>
        </w:p>
      </w:tc>
      <w:tc>
        <w:tcPr>
          <w:tcW w:w="10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8D8D8"/>
          <w:tcMar>
            <w:top w:w="11" w:type="dxa"/>
            <w:left w:w="56" w:type="dxa"/>
            <w:bottom w:w="11" w:type="dxa"/>
            <w:right w:w="56" w:type="dxa"/>
          </w:tcMar>
        </w:tcPr>
        <w:p w:rsidR="00FE32C0" w:rsidRDefault="009735A8">
          <w:pPr>
            <w:jc w:val="center"/>
            <w:rPr>
              <w:rFonts w:ascii="Arial Narrow" w:hAnsi="Arial Narrow"/>
              <w:i/>
              <w:sz w:val="18"/>
            </w:rPr>
          </w:pPr>
          <w:r>
            <w:rPr>
              <w:rFonts w:ascii="Arial Narrow" w:hAnsi="Arial Narrow"/>
              <w:i/>
              <w:sz w:val="18"/>
            </w:rPr>
            <w:t>Godzin</w:t>
          </w:r>
          <w:r>
            <w:rPr>
              <w:rFonts w:ascii="Arial Narrow" w:hAnsi="Arial Narrow"/>
              <w:i/>
              <w:sz w:val="18"/>
              <w:lang w:bidi="pl-PL"/>
            </w:rPr>
            <w:t>y</w:t>
          </w:r>
        </w:p>
      </w:tc>
      <w:tc>
        <w:tcPr>
          <w:tcW w:w="52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8D8D8"/>
          <w:tcMar>
            <w:top w:w="11" w:type="dxa"/>
            <w:left w:w="56" w:type="dxa"/>
            <w:bottom w:w="11" w:type="dxa"/>
            <w:right w:w="56" w:type="dxa"/>
          </w:tcMar>
        </w:tcPr>
        <w:p w:rsidR="00FE32C0" w:rsidRDefault="009735A8">
          <w:pPr>
            <w:jc w:val="center"/>
            <w:rPr>
              <w:rFonts w:ascii="Arial Narrow" w:hAnsi="Arial Narrow"/>
              <w:i/>
              <w:sz w:val="18"/>
            </w:rPr>
          </w:pPr>
          <w:r>
            <w:rPr>
              <w:rFonts w:ascii="Arial Narrow" w:hAnsi="Arial Narrow"/>
              <w:i/>
              <w:sz w:val="18"/>
            </w:rPr>
            <w:t>Rodzaj zajęć</w:t>
          </w:r>
        </w:p>
      </w:tc>
      <w:tc>
        <w:tcPr>
          <w:tcW w:w="15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8D8D8"/>
          <w:tcMar>
            <w:top w:w="11" w:type="dxa"/>
            <w:left w:w="56" w:type="dxa"/>
            <w:bottom w:w="11" w:type="dxa"/>
            <w:right w:w="56" w:type="dxa"/>
          </w:tcMar>
        </w:tcPr>
        <w:p w:rsidR="00FE32C0" w:rsidRDefault="009735A8">
          <w:pPr>
            <w:jc w:val="center"/>
            <w:rPr>
              <w:rFonts w:ascii="Arial Narrow" w:hAnsi="Arial Narrow"/>
              <w:i/>
              <w:sz w:val="18"/>
            </w:rPr>
          </w:pPr>
          <w:r>
            <w:rPr>
              <w:rFonts w:ascii="Arial Narrow" w:hAnsi="Arial Narrow"/>
              <w:i/>
              <w:sz w:val="18"/>
            </w:rPr>
            <w:t>Prowadzący zajęcia</w:t>
          </w:r>
        </w:p>
      </w:tc>
    </w:tr>
  </w:tbl>
  <w:p w:rsidR="00FE32C0" w:rsidRDefault="00FE32C0">
    <w:pPr>
      <w:rPr>
        <w:rFonts w:ascii="Arial Narrow" w:hAnsi="Arial Narrow"/>
        <w:sz w:val="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C0"/>
    <w:rsid w:val="009735A8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6F2C0-97F1-4D7A-9591-5FADAF96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yParagraphStyle1">
    <w:name w:val="MyParagraphStyle1"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MyCharStyle1">
    <w:name w:val="MyCharStyle1"/>
    <w:rPr>
      <w:rFonts w:ascii="Arial Narrow" w:hAnsi="Arial Narrow"/>
      <w:b/>
      <w:i w:val="0"/>
      <w:caps w:val="0"/>
      <w:color w:val="000000"/>
      <w:sz w:val="10"/>
      <w:u w:val="non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">
    <w:name w:val="d"/>
    <w:pPr>
      <w:shd w:val="clear" w:color="auto" w:fill="FFFFFF"/>
    </w:pPr>
    <w:tblPr>
      <w:tblCellMar>
        <w:top w:w="0" w:type="dxa"/>
        <w:left w:w="0" w:type="dxa"/>
        <w:bottom w:w="0" w:type="dxa"/>
        <w:right w:w="0" w:type="dxa"/>
      </w:tblCellMar>
    </w:tblPr>
    <w:tcPr>
      <w:tcBorders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Naukowa Instytut Badań Strukturalnych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Barańska</dc:creator>
  <cp:lastModifiedBy>Paulina Barańska</cp:lastModifiedBy>
  <cp:revision>2</cp:revision>
  <dcterms:created xsi:type="dcterms:W3CDTF">2022-10-25T10:20:00Z</dcterms:created>
  <dcterms:modified xsi:type="dcterms:W3CDTF">2022-10-25T10:20:00Z</dcterms:modified>
</cp:coreProperties>
</file>